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 xml:space="preserve">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</w:t>
      </w:r>
      <w:proofErr w:type="spellStart"/>
      <w:r w:rsidR="00B37918" w:rsidRPr="00F5387F">
        <w:rPr>
          <w:rFonts w:ascii="Times New Roman" w:hAnsi="Times New Roman"/>
        </w:rPr>
        <w:t>pkt</w:t>
      </w:r>
      <w:proofErr w:type="spellEnd"/>
      <w:r w:rsidR="00B37918" w:rsidRPr="00F5387F">
        <w:rPr>
          <w:rFonts w:ascii="Times New Roman" w:hAnsi="Times New Roman"/>
        </w:rPr>
        <w:t xml:space="preserve">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</w:t>
      </w:r>
      <w:proofErr w:type="spellStart"/>
      <w:r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Pr="00261FB2">
        <w:rPr>
          <w:rFonts w:ascii="Times New Roman" w:hAnsi="Times New Roman"/>
          <w:sz w:val="24"/>
          <w:szCs w:val="24"/>
        </w:rPr>
        <w:t xml:space="preserve">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</w:t>
      </w:r>
      <w:proofErr w:type="spellStart"/>
      <w:r w:rsidR="007B2274" w:rsidRPr="00261FB2">
        <w:rPr>
          <w:rFonts w:ascii="Times New Roman" w:hAnsi="Times New Roman"/>
          <w:sz w:val="24"/>
          <w:szCs w:val="24"/>
        </w:rPr>
        <w:t>pkt</w:t>
      </w:r>
      <w:proofErr w:type="spellEnd"/>
      <w:r w:rsidR="007B2274" w:rsidRPr="00261FB2">
        <w:rPr>
          <w:rFonts w:ascii="Times New Roman" w:hAnsi="Times New Roman"/>
          <w:sz w:val="24"/>
          <w:szCs w:val="24"/>
        </w:rPr>
        <w:t xml:space="preserve">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</w:t>
      </w:r>
      <w:proofErr w:type="spellStart"/>
      <w:r w:rsidRPr="00923AF5">
        <w:rPr>
          <w:rFonts w:ascii="Times New Roman" w:hAnsi="Times New Roman"/>
        </w:rPr>
        <w:t>pkt</w:t>
      </w:r>
      <w:proofErr w:type="spellEnd"/>
      <w:r w:rsidRPr="00923AF5">
        <w:rPr>
          <w:rFonts w:ascii="Times New Roman" w:hAnsi="Times New Roman"/>
        </w:rPr>
        <w:t xml:space="preserve">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 xml:space="preserve">, schronisku dla nieletnich, młodzieżowym ośrodku wychowawczym, zakładzie poprawczym, areszcie śledczym, zakładzie karnym, a także szkole wojskowej lub innej szkole, jeżeli instytucje te zapewniają nieodpłatnie pełne utrzymanie, albo w pieczy zastępczej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</w:t>
      </w:r>
      <w:proofErr w:type="spellStart"/>
      <w:r w:rsidR="00B37918" w:rsidRPr="00FE0CB7">
        <w:rPr>
          <w:rFonts w:ascii="Times New Roman" w:hAnsi="Times New Roman"/>
        </w:rPr>
        <w:t>pkt</w:t>
      </w:r>
      <w:proofErr w:type="spellEnd"/>
      <w:r w:rsidR="00B37918" w:rsidRPr="00FE0CB7">
        <w:rPr>
          <w:rFonts w:ascii="Times New Roman" w:hAnsi="Times New Roman"/>
        </w:rPr>
        <w:t xml:space="preserve">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 xml:space="preserve">o zabezpieczeniu społecznym stanowią inaczej (art. 8 </w:t>
      </w:r>
      <w:proofErr w:type="spellStart"/>
      <w:r w:rsidRPr="00FE0CB7">
        <w:rPr>
          <w:rFonts w:ascii="Times New Roman" w:hAnsi="Times New Roman"/>
        </w:rPr>
        <w:t>pkt</w:t>
      </w:r>
      <w:proofErr w:type="spellEnd"/>
      <w:r w:rsidRPr="00FE0CB7">
        <w:rPr>
          <w:rFonts w:ascii="Times New Roman" w:hAnsi="Times New Roman"/>
        </w:rPr>
        <w:t xml:space="preserve">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</w:t>
      </w:r>
      <w:proofErr w:type="spellStart"/>
      <w:r w:rsidRPr="009B40F2">
        <w:rPr>
          <w:rFonts w:ascii="Times New Roman" w:hAnsi="Times New Roman"/>
          <w:sz w:val="24"/>
          <w:szCs w:val="24"/>
        </w:rPr>
        <w:t>gr</w:t>
      </w:r>
      <w:proofErr w:type="spellEnd"/>
      <w:r w:rsidRPr="009B40F2">
        <w:rPr>
          <w:rFonts w:ascii="Times New Roman" w:hAnsi="Times New Roman"/>
          <w:sz w:val="24"/>
          <w:szCs w:val="24"/>
        </w:rPr>
        <w:t xml:space="preserve">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zm.) oraz pomoc materialną określoną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</w:t>
      </w:r>
      <w:proofErr w:type="spellStart"/>
      <w:r w:rsidR="005058B2">
        <w:rPr>
          <w:rFonts w:ascii="Times New Roman" w:hAnsi="Times New Roman"/>
        </w:rPr>
        <w:t>pkt</w:t>
      </w:r>
      <w:proofErr w:type="spellEnd"/>
      <w:r w:rsidR="005058B2">
        <w:rPr>
          <w:rFonts w:ascii="Times New Roman" w:hAnsi="Times New Roman"/>
        </w:rPr>
        <w:t xml:space="preserve">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studentów, określone w art. 173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stypendia dotyczące doktorantów, określone w art. 199 ust. 1 </w:t>
      </w:r>
      <w:proofErr w:type="spellStart"/>
      <w:r w:rsidRPr="007E40B7">
        <w:rPr>
          <w:rFonts w:ascii="Times New Roman" w:hAnsi="Times New Roman"/>
        </w:rPr>
        <w:t>pkt</w:t>
      </w:r>
      <w:proofErr w:type="spellEnd"/>
      <w:r w:rsidRPr="007E40B7">
        <w:rPr>
          <w:rFonts w:ascii="Times New Roman" w:hAnsi="Times New Roman"/>
        </w:rPr>
        <w:t xml:space="preserve">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99" w:rsidRDefault="00217F99" w:rsidP="00B66BAD">
      <w:r>
        <w:separator/>
      </w:r>
    </w:p>
  </w:endnote>
  <w:endnote w:type="continuationSeparator" w:id="0">
    <w:p w:rsidR="00217F99" w:rsidRDefault="00217F99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1E0AE1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B941D8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99" w:rsidRDefault="00217F99" w:rsidP="00B66BAD">
      <w:r>
        <w:separator/>
      </w:r>
    </w:p>
  </w:footnote>
  <w:footnote w:type="continuationSeparator" w:id="0">
    <w:p w:rsidR="00217F99" w:rsidRDefault="00217F99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0AE1"/>
    <w:rsid w:val="001E63CF"/>
    <w:rsid w:val="001E7F84"/>
    <w:rsid w:val="00204FCF"/>
    <w:rsid w:val="00205C92"/>
    <w:rsid w:val="00206B22"/>
    <w:rsid w:val="00211EA5"/>
    <w:rsid w:val="00217F99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941D8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7499-6F7F-4888-ACFD-0FE0CC52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milena_klimaszewska</cp:lastModifiedBy>
  <cp:revision>2</cp:revision>
  <cp:lastPrinted>2016-02-17T17:17:00Z</cp:lastPrinted>
  <dcterms:created xsi:type="dcterms:W3CDTF">2016-02-22T12:27:00Z</dcterms:created>
  <dcterms:modified xsi:type="dcterms:W3CDTF">2016-02-22T12:27:00Z</dcterms:modified>
</cp:coreProperties>
</file>